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before="0" w:after="0"/>
        <w:rPr/>
      </w:pPr>
      <w:r>
        <w:rPr>
          <w:rFonts w:cs="Arial" w:ascii="Arial" w:hAnsi="Arial"/>
          <w:b/>
        </w:rPr>
        <w:t xml:space="preserve">Cuarta circular </w:t>
      </w:r>
    </w:p>
    <w:p>
      <w:pPr>
        <w:pStyle w:val="Cuerpodetexto"/>
        <w:spacing w:before="0" w:after="0"/>
        <w:rPr>
          <w:rFonts w:ascii="Arial" w:hAnsi="Arial" w:cs="Arial"/>
          <w:b/>
          <w:b/>
        </w:rPr>
      </w:pPr>
      <w:r>
        <w:rPr>
          <w:rFonts w:cs="Arial" w:ascii="Arial" w:hAnsi="Arial"/>
          <w:b/>
        </w:rPr>
      </w:r>
    </w:p>
    <w:p>
      <w:pPr>
        <w:pStyle w:val="Cuerpodetexto"/>
        <w:spacing w:before="0" w:after="0"/>
        <w:rPr>
          <w:rFonts w:ascii="Arial" w:hAnsi="Arial" w:cs="Arial"/>
          <w:b/>
          <w:b/>
        </w:rPr>
      </w:pPr>
      <w:r>
        <w:rPr>
          <w:rFonts w:cs="Arial" w:ascii="Arial" w:hAnsi="Arial"/>
          <w:b/>
        </w:rPr>
      </w:r>
    </w:p>
    <w:p>
      <w:pPr>
        <w:pStyle w:val="Cuerpodetexto"/>
        <w:spacing w:before="0" w:after="0"/>
        <w:rPr>
          <w:rFonts w:ascii="Arial" w:hAnsi="Arial" w:cs="Arial"/>
          <w:b/>
          <w:b/>
        </w:rPr>
      </w:pPr>
      <w:r>
        <w:rPr>
          <w:rFonts w:cs="Arial" w:ascii="Arial" w:hAnsi="Arial"/>
          <w:b/>
        </w:rPr>
      </w:r>
    </w:p>
    <w:p>
      <w:pPr>
        <w:pStyle w:val="Cuerpodetexto"/>
        <w:spacing w:lineRule="auto" w:line="360" w:before="0" w:after="0"/>
        <w:rPr>
          <w:rFonts w:ascii="Arial" w:hAnsi="Arial" w:cs="Arial"/>
          <w:b/>
          <w:b/>
        </w:rPr>
      </w:pPr>
      <w:r>
        <w:rPr>
          <w:rFonts w:cs="Arial" w:ascii="Arial" w:hAnsi="Arial"/>
          <w:b/>
        </w:rPr>
      </w:r>
    </w:p>
    <w:p>
      <w:pPr>
        <w:pStyle w:val="Cuerpodetexto"/>
        <w:spacing w:lineRule="auto" w:line="360" w:before="0" w:after="0"/>
        <w:jc w:val="center"/>
        <w:rPr/>
      </w:pPr>
      <w:r>
        <w:rPr>
          <w:rFonts w:cs="Arial" w:ascii="Arial" w:hAnsi="Arial"/>
          <w:b/>
        </w:rPr>
        <w:t>Universidad de Buenos Aires – Facultad de Filosofía y Letras</w:t>
      </w:r>
    </w:p>
    <w:p>
      <w:pPr>
        <w:pStyle w:val="Cuerpodetexto"/>
        <w:spacing w:lineRule="auto" w:line="360" w:before="0" w:after="0"/>
        <w:jc w:val="center"/>
        <w:rPr/>
      </w:pPr>
      <w:r>
        <w:rPr>
          <w:rFonts w:cs="Arial" w:ascii="Arial" w:hAnsi="Arial"/>
          <w:b/>
        </w:rPr>
        <w:t>Instituto de Teoría e Historia del Arte “Julio E. Payró”</w:t>
      </w:r>
    </w:p>
    <w:p>
      <w:pPr>
        <w:pStyle w:val="Cuerpodetexto"/>
        <w:spacing w:lineRule="auto" w:line="360" w:before="0" w:after="0"/>
        <w:jc w:val="center"/>
        <w:rPr>
          <w:rFonts w:ascii="Arial" w:hAnsi="Arial" w:cs="Arial"/>
          <w:b/>
          <w:b/>
        </w:rPr>
      </w:pPr>
      <w:r>
        <w:rPr>
          <w:rFonts w:cs="Arial" w:ascii="Arial" w:hAnsi="Arial"/>
          <w:b/>
        </w:rPr>
      </w:r>
    </w:p>
    <w:p>
      <w:pPr>
        <w:pStyle w:val="Cuerpodetexto"/>
        <w:spacing w:lineRule="auto" w:line="360" w:before="0" w:after="0"/>
        <w:jc w:val="center"/>
        <w:rPr/>
      </w:pPr>
      <w:r>
        <w:rPr>
          <w:rFonts w:cs="Arial" w:ascii="Arial" w:hAnsi="Arial"/>
          <w:b/>
        </w:rPr>
        <w:t>XII Jornadas Estudios e Investigaciones. Artes Visuales, Teatro y Música</w:t>
      </w:r>
    </w:p>
    <w:p>
      <w:pPr>
        <w:pStyle w:val="Cuerpodetexto"/>
        <w:spacing w:lineRule="auto" w:line="360" w:before="0" w:after="0"/>
        <w:jc w:val="center"/>
        <w:rPr>
          <w:rFonts w:ascii="Arial" w:hAnsi="Arial" w:cs="Arial"/>
          <w:b/>
          <w:b/>
        </w:rPr>
      </w:pPr>
      <w:r>
        <w:rPr>
          <w:rFonts w:cs="Arial" w:ascii="Arial" w:hAnsi="Arial"/>
          <w:b/>
        </w:rPr>
      </w:r>
    </w:p>
    <w:p>
      <w:pPr>
        <w:pStyle w:val="Cuerpodetexto"/>
        <w:spacing w:lineRule="auto" w:line="360" w:before="0" w:after="0"/>
        <w:jc w:val="center"/>
        <w:rPr/>
      </w:pPr>
      <w:r>
        <w:rPr>
          <w:rFonts w:cs="Arial" w:ascii="Arial" w:hAnsi="Arial"/>
          <w:b/>
        </w:rPr>
        <w:t>9 al 11 de agosto de 2017</w:t>
      </w:r>
    </w:p>
    <w:p>
      <w:pPr>
        <w:pStyle w:val="Cuerpodetexto"/>
        <w:spacing w:lineRule="auto" w:line="360" w:before="0" w:after="0"/>
        <w:jc w:val="center"/>
        <w:rPr>
          <w:rFonts w:ascii="Arial" w:hAnsi="Arial" w:cs="Arial"/>
          <w:b/>
          <w:b/>
        </w:rPr>
      </w:pPr>
      <w:r>
        <w:rPr>
          <w:rFonts w:cs="Arial" w:ascii="Arial" w:hAnsi="Arial"/>
          <w:b/>
        </w:rPr>
      </w:r>
    </w:p>
    <w:p>
      <w:pPr>
        <w:pStyle w:val="Cuerpodetexto"/>
        <w:spacing w:lineRule="auto" w:line="360" w:before="0" w:after="0"/>
        <w:jc w:val="center"/>
        <w:rPr>
          <w:i/>
          <w:i/>
          <w:iCs/>
          <w:u w:val="single"/>
        </w:rPr>
      </w:pPr>
      <w:r>
        <w:rPr>
          <w:rFonts w:cs="Arial" w:ascii="Arial" w:hAnsi="Arial"/>
          <w:b/>
          <w:i/>
          <w:iCs/>
          <w:u w:val="single"/>
        </w:rPr>
        <w:t>El arte y la multiculturalidad en la Historia</w:t>
      </w:r>
    </w:p>
    <w:p>
      <w:pPr>
        <w:pStyle w:val="Cuerpodetexto"/>
        <w:spacing w:lineRule="auto" w:line="360" w:before="0" w:after="0"/>
        <w:jc w:val="both"/>
        <w:rPr>
          <w:rFonts w:ascii="Arial" w:hAnsi="Arial" w:cs="Arial"/>
        </w:rPr>
      </w:pPr>
      <w:r>
        <w:rPr>
          <w:rFonts w:cs="Arial" w:ascii="Arial" w:hAnsi="Arial"/>
        </w:rPr>
      </w:r>
    </w:p>
    <w:p>
      <w:pPr>
        <w:pStyle w:val="Cuerpodetexto"/>
        <w:spacing w:lineRule="auto" w:line="360" w:before="0" w:after="0"/>
        <w:jc w:val="both"/>
        <w:rPr>
          <w:rFonts w:ascii="Arial" w:hAnsi="Arial" w:cs="Arial"/>
        </w:rPr>
      </w:pPr>
      <w:r>
        <w:rPr>
          <w:rFonts w:cs="Arial" w:ascii="Arial" w:hAnsi="Arial"/>
        </w:rPr>
      </w:r>
    </w:p>
    <w:p>
      <w:pPr>
        <w:pStyle w:val="Normal"/>
        <w:spacing w:lineRule="auto" w:line="360"/>
        <w:jc w:val="both"/>
        <w:rPr/>
      </w:pPr>
      <w:r>
        <w:rPr>
          <w:rFonts w:cs="Arial" w:ascii="Arial" w:hAnsi="Arial"/>
        </w:rPr>
        <w:t>La presente convocatoria se encuadra dentro de las siguientes áreas temáticas para las especialidades de artes visuales, música, cine, teatro y danza:</w:t>
      </w:r>
    </w:p>
    <w:p>
      <w:pPr>
        <w:pStyle w:val="Normal"/>
        <w:numPr>
          <w:ilvl w:val="0"/>
          <w:numId w:val="1"/>
        </w:numPr>
        <w:spacing w:lineRule="auto" w:line="360"/>
        <w:jc w:val="both"/>
        <w:rPr>
          <w:rFonts w:ascii="Arial" w:hAnsi="Arial" w:cs="Arial"/>
        </w:rPr>
      </w:pPr>
      <w:r>
        <w:rPr>
          <w:rFonts w:cs="Arial" w:ascii="Arial" w:hAnsi="Arial"/>
        </w:rPr>
      </w:r>
    </w:p>
    <w:p>
      <w:pPr>
        <w:pStyle w:val="Normal"/>
        <w:numPr>
          <w:ilvl w:val="0"/>
          <w:numId w:val="1"/>
        </w:numPr>
        <w:spacing w:lineRule="auto" w:line="360"/>
        <w:jc w:val="both"/>
        <w:rPr/>
      </w:pPr>
      <w:r>
        <w:rPr>
          <w:rFonts w:cs="Arial" w:ascii="Arial" w:hAnsi="Arial"/>
        </w:rPr>
        <w:t>La multiculturalidad y la práctica artística</w:t>
      </w:r>
    </w:p>
    <w:p>
      <w:pPr>
        <w:pStyle w:val="Normal"/>
        <w:numPr>
          <w:ilvl w:val="0"/>
          <w:numId w:val="1"/>
        </w:numPr>
        <w:spacing w:lineRule="auto" w:line="360"/>
        <w:jc w:val="both"/>
        <w:rPr/>
      </w:pPr>
      <w:r>
        <w:rPr>
          <w:rFonts w:cs="Arial" w:ascii="Arial" w:hAnsi="Arial"/>
        </w:rPr>
        <w:t>Patrimonios y multiculturalidad</w:t>
      </w:r>
    </w:p>
    <w:p>
      <w:pPr>
        <w:pStyle w:val="Normal"/>
        <w:numPr>
          <w:ilvl w:val="0"/>
          <w:numId w:val="1"/>
        </w:numPr>
        <w:spacing w:lineRule="auto" w:line="360"/>
        <w:jc w:val="both"/>
        <w:rPr/>
      </w:pPr>
      <w:r>
        <w:rPr>
          <w:rFonts w:cs="Arial" w:ascii="Arial" w:hAnsi="Arial"/>
        </w:rPr>
        <w:t>Arte y multiculturalidad en las nuevas tecnologías</w:t>
      </w:r>
    </w:p>
    <w:p>
      <w:pPr>
        <w:pStyle w:val="Normal"/>
        <w:numPr>
          <w:ilvl w:val="0"/>
          <w:numId w:val="1"/>
        </w:numPr>
        <w:spacing w:lineRule="auto" w:line="360"/>
        <w:jc w:val="both"/>
        <w:rPr/>
      </w:pPr>
      <w:r>
        <w:rPr>
          <w:rFonts w:cs="Arial" w:ascii="Arial" w:hAnsi="Arial"/>
        </w:rPr>
        <w:t>Multiculturalidad, arte y política</w:t>
      </w:r>
    </w:p>
    <w:p>
      <w:pPr>
        <w:pStyle w:val="Normal"/>
        <w:numPr>
          <w:ilvl w:val="0"/>
          <w:numId w:val="1"/>
        </w:numPr>
        <w:spacing w:lineRule="auto" w:line="360"/>
        <w:jc w:val="both"/>
        <w:rPr/>
      </w:pPr>
      <w:r>
        <w:rPr>
          <w:rFonts w:cs="Arial" w:ascii="Arial" w:hAnsi="Arial"/>
        </w:rPr>
        <w:t>Multiculturalidad, arte y religión</w:t>
      </w:r>
    </w:p>
    <w:p>
      <w:pPr>
        <w:pStyle w:val="Normal"/>
        <w:numPr>
          <w:ilvl w:val="0"/>
          <w:numId w:val="1"/>
        </w:numPr>
        <w:spacing w:lineRule="auto" w:line="360"/>
        <w:jc w:val="both"/>
        <w:rPr/>
      </w:pPr>
      <w:r>
        <w:rPr>
          <w:rFonts w:cs="Arial" w:ascii="Arial" w:hAnsi="Arial"/>
        </w:rPr>
        <w:t>Multiculturalidad y arte en el  espacio público</w:t>
      </w:r>
    </w:p>
    <w:p>
      <w:pPr>
        <w:pStyle w:val="Normal"/>
        <w:numPr>
          <w:ilvl w:val="0"/>
          <w:numId w:val="1"/>
        </w:numPr>
        <w:spacing w:lineRule="auto" w:line="360"/>
        <w:jc w:val="both"/>
        <w:rPr/>
      </w:pPr>
      <w:r>
        <w:rPr>
          <w:rFonts w:cs="Arial" w:ascii="Arial" w:hAnsi="Arial"/>
        </w:rPr>
        <w:t>La multiculturalidad en el arte europeo moderno</w:t>
      </w:r>
    </w:p>
    <w:p>
      <w:pPr>
        <w:pStyle w:val="Normal"/>
        <w:numPr>
          <w:ilvl w:val="0"/>
          <w:numId w:val="1"/>
        </w:numPr>
        <w:spacing w:lineRule="auto" w:line="360"/>
        <w:jc w:val="both"/>
        <w:rPr/>
      </w:pPr>
      <w:r>
        <w:rPr>
          <w:rFonts w:cs="Arial" w:ascii="Arial" w:hAnsi="Arial"/>
        </w:rPr>
        <w:t>La multiculturalidad en el arte europeo contemporáneo</w:t>
      </w:r>
    </w:p>
    <w:p>
      <w:pPr>
        <w:pStyle w:val="Normal"/>
        <w:numPr>
          <w:ilvl w:val="0"/>
          <w:numId w:val="1"/>
        </w:numPr>
        <w:spacing w:lineRule="auto" w:line="360"/>
        <w:jc w:val="both"/>
        <w:rPr/>
      </w:pPr>
      <w:r>
        <w:rPr>
          <w:rFonts w:cs="Arial" w:ascii="Arial" w:hAnsi="Arial"/>
        </w:rPr>
        <w:t>La multiculturalidad en el arte americano precolombino</w:t>
      </w:r>
    </w:p>
    <w:p>
      <w:pPr>
        <w:pStyle w:val="Normal"/>
        <w:numPr>
          <w:ilvl w:val="0"/>
          <w:numId w:val="1"/>
        </w:numPr>
        <w:spacing w:lineRule="auto" w:line="360"/>
        <w:jc w:val="both"/>
        <w:rPr/>
      </w:pPr>
      <w:r>
        <w:rPr>
          <w:rFonts w:cs="Arial" w:ascii="Arial" w:hAnsi="Arial"/>
        </w:rPr>
        <w:t>La multiculturalidad en el arte americano colonial</w:t>
      </w:r>
    </w:p>
    <w:p>
      <w:pPr>
        <w:pStyle w:val="Normal"/>
        <w:numPr>
          <w:ilvl w:val="0"/>
          <w:numId w:val="1"/>
        </w:numPr>
        <w:spacing w:lineRule="auto" w:line="360"/>
        <w:jc w:val="both"/>
        <w:rPr/>
      </w:pPr>
      <w:r>
        <w:rPr>
          <w:rFonts w:cs="Arial" w:ascii="Arial" w:hAnsi="Arial"/>
        </w:rPr>
        <w:t>La multiculturalidad en el arte americano republicano</w:t>
      </w:r>
    </w:p>
    <w:p>
      <w:pPr>
        <w:pStyle w:val="Normal"/>
        <w:numPr>
          <w:ilvl w:val="0"/>
          <w:numId w:val="1"/>
        </w:numPr>
        <w:spacing w:lineRule="auto" w:line="360"/>
        <w:jc w:val="both"/>
        <w:rPr/>
      </w:pPr>
      <w:r>
        <w:rPr>
          <w:rFonts w:cs="Arial" w:ascii="Arial" w:hAnsi="Arial"/>
        </w:rPr>
        <w:t>La multiculturalidad en el arte antiguo y medieval</w:t>
      </w:r>
    </w:p>
    <w:p>
      <w:pPr>
        <w:pStyle w:val="Normal"/>
        <w:numPr>
          <w:ilvl w:val="0"/>
          <w:numId w:val="1"/>
        </w:numPr>
        <w:tabs>
          <w:tab w:val="left" w:pos="0" w:leader="none"/>
        </w:tabs>
        <w:suppressAutoHyphens w:val="true"/>
        <w:overflowPunct w:val="true"/>
        <w:spacing w:lineRule="auto" w:line="360"/>
        <w:ind w:hanging="0"/>
        <w:jc w:val="both"/>
        <w:rPr>
          <w:rFonts w:ascii="Arial" w:hAnsi="Arial" w:cs="Arial"/>
          <w:b/>
          <w:b/>
        </w:rPr>
      </w:pPr>
      <w:r>
        <w:rPr>
          <w:rFonts w:cs="Arial" w:ascii="Arial" w:hAnsi="Arial"/>
          <w:b/>
        </w:rPr>
      </w:r>
    </w:p>
    <w:p>
      <w:pPr>
        <w:pStyle w:val="Normal"/>
        <w:numPr>
          <w:ilvl w:val="0"/>
          <w:numId w:val="1"/>
        </w:numPr>
        <w:spacing w:lineRule="auto" w:line="360"/>
        <w:jc w:val="both"/>
        <w:rPr>
          <w:rFonts w:ascii="Arial" w:hAnsi="Arial" w:cs="Arial"/>
          <w:b/>
          <w:b/>
        </w:rPr>
      </w:pPr>
      <w:r>
        <w:rPr>
          <w:rFonts w:cs="Arial" w:ascii="Arial" w:hAnsi="Arial"/>
          <w:b/>
        </w:rPr>
      </w:r>
    </w:p>
    <w:p>
      <w:pPr>
        <w:pStyle w:val="Normal"/>
        <w:suppressAutoHyphens w:val="true"/>
        <w:overflowPunct w:val="true"/>
        <w:spacing w:lineRule="auto" w:line="360"/>
        <w:jc w:val="both"/>
        <w:rPr>
          <w:rFonts w:ascii="Arial" w:hAnsi="Arial" w:cs="Arial"/>
          <w:b/>
          <w:b/>
        </w:rPr>
      </w:pPr>
      <w:r>
        <w:rPr>
          <w:rFonts w:cs="Arial" w:ascii="Arial" w:hAnsi="Arial"/>
          <w:b/>
        </w:rPr>
      </w:r>
      <w:r>
        <w:br w:type="page"/>
      </w:r>
    </w:p>
    <w:p>
      <w:pPr>
        <w:pStyle w:val="Normal"/>
        <w:numPr>
          <w:ilvl w:val="0"/>
          <w:numId w:val="1"/>
        </w:numPr>
        <w:spacing w:lineRule="auto" w:line="360"/>
        <w:jc w:val="both"/>
        <w:rPr/>
      </w:pPr>
      <w:r>
        <w:rPr>
          <w:rFonts w:cs="Arial" w:ascii="Arial" w:hAnsi="Arial"/>
          <w:b/>
        </w:rPr>
        <w:t>Normas para la presentación de resúmenes</w:t>
      </w:r>
    </w:p>
    <w:p>
      <w:pPr>
        <w:pStyle w:val="Normal"/>
        <w:numPr>
          <w:ilvl w:val="0"/>
          <w:numId w:val="1"/>
        </w:numPr>
        <w:tabs>
          <w:tab w:val="left" w:pos="0" w:leader="none"/>
        </w:tabs>
        <w:suppressAutoHyphens w:val="true"/>
        <w:overflowPunct w:val="true"/>
        <w:spacing w:lineRule="auto" w:line="360"/>
        <w:ind w:hanging="0"/>
        <w:jc w:val="both"/>
        <w:rPr>
          <w:rFonts w:ascii="Arial" w:hAnsi="Arial" w:cs="Arial"/>
          <w:b/>
          <w:b/>
        </w:rPr>
      </w:pPr>
      <w:r>
        <w:rPr>
          <w:rFonts w:cs="Arial" w:ascii="Arial" w:hAnsi="Arial"/>
          <w:b/>
        </w:rPr>
      </w:r>
    </w:p>
    <w:p>
      <w:pPr>
        <w:pStyle w:val="Normal"/>
        <w:numPr>
          <w:ilvl w:val="0"/>
          <w:numId w:val="1"/>
        </w:numPr>
        <w:tabs>
          <w:tab w:val="left" w:pos="0" w:leader="none"/>
        </w:tabs>
        <w:suppressAutoHyphens w:val="true"/>
        <w:overflowPunct w:val="true"/>
        <w:spacing w:lineRule="auto" w:line="360"/>
        <w:ind w:hanging="0"/>
        <w:jc w:val="both"/>
        <w:rPr/>
      </w:pPr>
      <w:r>
        <w:rPr>
          <w:rFonts w:cs="Arial" w:ascii="Arial" w:hAnsi="Arial"/>
        </w:rPr>
        <w:t>Los mismos deberán tener un máximo de 600 (seiscientas) palabras en formato A4. Incluirán: presentación del tema, hipótesis propuesta, metodología aplicada y una bibliografía que no supere las diez entradas.</w:t>
      </w:r>
    </w:p>
    <w:p>
      <w:pPr>
        <w:pStyle w:val="Normal"/>
        <w:numPr>
          <w:ilvl w:val="0"/>
          <w:numId w:val="1"/>
        </w:numPr>
        <w:tabs>
          <w:tab w:val="left" w:pos="0" w:leader="none"/>
        </w:tabs>
        <w:suppressAutoHyphens w:val="true"/>
        <w:overflowPunct w:val="true"/>
        <w:spacing w:lineRule="auto" w:line="360"/>
        <w:ind w:hanging="0"/>
        <w:jc w:val="both"/>
        <w:rPr>
          <w:rFonts w:ascii="Arial" w:hAnsi="Arial" w:cs="Arial"/>
        </w:rPr>
      </w:pPr>
      <w:r>
        <w:rPr>
          <w:rFonts w:cs="Arial" w:ascii="Arial" w:hAnsi="Arial"/>
        </w:rPr>
      </w:r>
    </w:p>
    <w:p>
      <w:pPr>
        <w:pStyle w:val="Normal"/>
        <w:spacing w:lineRule="auto" w:line="360"/>
        <w:jc w:val="both"/>
        <w:rPr/>
      </w:pPr>
      <w:r>
        <w:rPr>
          <w:rFonts w:cs="Arial" w:ascii="Arial" w:hAnsi="Arial"/>
          <w:b/>
        </w:rPr>
        <w:t>Estas normativas deberán ser estrictamente respetadas y no se publicará ningún trabajo que no contemple alguna de ellas.</w:t>
      </w:r>
    </w:p>
    <w:p>
      <w:pPr>
        <w:pStyle w:val="Cuerpodetexto"/>
        <w:spacing w:lineRule="auto" w:line="360" w:before="0" w:after="0"/>
        <w:jc w:val="both"/>
        <w:rPr>
          <w:rFonts w:ascii="Arial" w:hAnsi="Arial" w:cs="Arial"/>
          <w:b/>
          <w:b/>
        </w:rPr>
      </w:pPr>
      <w:r>
        <w:rPr>
          <w:rFonts w:cs="Arial" w:ascii="Arial" w:hAnsi="Arial"/>
          <w:b/>
        </w:rPr>
      </w:r>
    </w:p>
    <w:p>
      <w:pPr>
        <w:pStyle w:val="Cuerpodetexto"/>
        <w:spacing w:lineRule="auto" w:line="360" w:before="0" w:after="0"/>
        <w:jc w:val="both"/>
        <w:rPr/>
      </w:pPr>
      <w:r>
        <w:rPr>
          <w:rFonts w:cs="Arial" w:ascii="Arial" w:hAnsi="Arial"/>
          <w:b/>
        </w:rPr>
        <w:t>Recepción de resúmenes</w:t>
      </w:r>
    </w:p>
    <w:p>
      <w:pPr>
        <w:pStyle w:val="Cuerpodetexto"/>
        <w:spacing w:lineRule="auto" w:line="360" w:before="0" w:after="0"/>
        <w:jc w:val="both"/>
        <w:rPr/>
      </w:pPr>
      <w:r>
        <w:rPr>
          <w:rFonts w:cs="Arial" w:ascii="Arial" w:hAnsi="Arial"/>
        </w:rPr>
        <w:t xml:space="preserve">Se recibirán personalmente (en la sede del Instituto de 9 a 18 hs) o por correo electrónico a (payro@filo.uba.ar) </w:t>
      </w:r>
      <w:r>
        <w:rPr>
          <w:rFonts w:cs="Arial" w:ascii="Arial" w:hAnsi="Arial"/>
          <w:u w:val="single"/>
        </w:rPr>
        <w:t>hasta el lunes 15 de mayo de 2017</w:t>
      </w:r>
      <w:r>
        <w:rPr>
          <w:rFonts w:cs="Arial" w:ascii="Arial" w:hAnsi="Arial"/>
        </w:rPr>
        <w:t xml:space="preserve"> inclusive, en archivo de Word (.doc). </w:t>
      </w:r>
    </w:p>
    <w:p>
      <w:pPr>
        <w:pStyle w:val="Cuerpodetexto"/>
        <w:spacing w:lineRule="auto" w:line="360" w:before="0" w:after="0"/>
        <w:jc w:val="both"/>
        <w:rPr>
          <w:rFonts w:ascii="Arial" w:hAnsi="Arial" w:cs="Arial"/>
          <w:b/>
          <w:b/>
        </w:rPr>
      </w:pPr>
      <w:r>
        <w:rPr>
          <w:rFonts w:cs="Arial" w:ascii="Arial" w:hAnsi="Arial"/>
          <w:b/>
        </w:rPr>
      </w:r>
    </w:p>
    <w:p>
      <w:pPr>
        <w:pStyle w:val="Cuerpodetexto"/>
        <w:spacing w:lineRule="auto" w:line="360" w:before="0" w:after="0"/>
        <w:jc w:val="both"/>
        <w:rPr/>
      </w:pPr>
      <w:r>
        <w:rPr>
          <w:rFonts w:cs="Arial" w:ascii="Arial" w:hAnsi="Arial"/>
          <w:b/>
        </w:rPr>
        <w:t>Los resúmenes se recibirán hasta el viernes 1</w:t>
      </w:r>
      <w:r>
        <w:rPr>
          <w:rFonts w:cs="Arial" w:ascii="Arial" w:hAnsi="Arial"/>
          <w:b/>
        </w:rPr>
        <w:t>6</w:t>
      </w:r>
      <w:r>
        <w:rPr>
          <w:rFonts w:cs="Arial" w:ascii="Arial" w:hAnsi="Arial"/>
          <w:b/>
        </w:rPr>
        <w:t xml:space="preserve"> de junio de 2017.</w:t>
      </w:r>
    </w:p>
    <w:p>
      <w:pPr>
        <w:pStyle w:val="Cuerpodetexto"/>
        <w:spacing w:lineRule="auto" w:line="360" w:before="0" w:after="0"/>
        <w:jc w:val="both"/>
        <w:rPr>
          <w:rFonts w:ascii="Arial" w:hAnsi="Arial" w:cs="Arial"/>
          <w:highlight w:val="yellow"/>
        </w:rPr>
      </w:pPr>
      <w:r>
        <w:rPr>
          <w:rFonts w:cs="Arial" w:ascii="Arial" w:hAnsi="Arial"/>
          <w:highlight w:val="yellow"/>
        </w:rPr>
      </w:r>
    </w:p>
    <w:p>
      <w:pPr>
        <w:pStyle w:val="Cuerpodetexto"/>
        <w:spacing w:lineRule="auto" w:line="360" w:before="0" w:after="0"/>
        <w:jc w:val="both"/>
        <w:rPr>
          <w:rFonts w:ascii="Arial" w:hAnsi="Arial" w:cs="Arial"/>
          <w:highlight w:val="yellow"/>
        </w:rPr>
      </w:pPr>
      <w:r>
        <w:rPr>
          <w:rFonts w:cs="Arial" w:ascii="Arial" w:hAnsi="Arial"/>
          <w:highlight w:val="yellow"/>
        </w:rPr>
      </w:r>
    </w:p>
    <w:p>
      <w:pPr>
        <w:pStyle w:val="Normal"/>
        <w:spacing w:lineRule="auto" w:line="360"/>
        <w:jc w:val="both"/>
        <w:rPr/>
      </w:pPr>
      <w:r>
        <w:rPr>
          <w:rFonts w:cs="Arial" w:ascii="Arial" w:hAnsi="Arial"/>
          <w:b/>
        </w:rPr>
        <w:t>Normas para la presentación del trabajo completo</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rPr>
        <w:t xml:space="preserve">Los trabajos tendrán una extensión máxima de 15 (quince) páginas (incluyendo las notas y los ejemplos de gráficos, imágenes y/o partituras) en el siguiente formato: extensión .doc, hoja A4, fuente </w:t>
      </w:r>
      <w:r>
        <w:rPr>
          <w:rFonts w:cs="Arial" w:ascii="Arial" w:hAnsi="Arial"/>
          <w:i/>
        </w:rPr>
        <w:t>Times New Roman</w:t>
      </w:r>
      <w:r>
        <w:rPr>
          <w:rFonts w:cs="Arial" w:ascii="Arial" w:hAnsi="Arial"/>
        </w:rPr>
        <w:t>, cuerpo 12, interlineado 1,5.</w:t>
      </w:r>
    </w:p>
    <w:p>
      <w:pPr>
        <w:pStyle w:val="Normal"/>
        <w:spacing w:lineRule="auto" w:line="360"/>
        <w:jc w:val="both"/>
        <w:rPr/>
      </w:pPr>
      <w:r>
        <w:rPr>
          <w:rFonts w:cs="Arial" w:ascii="Arial" w:hAnsi="Arial"/>
        </w:rPr>
        <w:t>Deben estar firmados, a continuación del título, con nombre y apellido del investigador, incluyendo la pertenencia institucional correspondiente.</w:t>
      </w:r>
    </w:p>
    <w:p>
      <w:pPr>
        <w:pStyle w:val="Normal"/>
        <w:spacing w:lineRule="auto" w:line="360"/>
        <w:jc w:val="both"/>
        <w:rPr/>
      </w:pPr>
      <w:r>
        <w:rPr>
          <w:rFonts w:cs="Arial" w:ascii="Arial" w:hAnsi="Arial"/>
        </w:rPr>
        <w:t>Las notas deberán incluirse a pie de página, en cuerpo 10, numeradas con números arábigos correlativos a lo largo de todo el artículo.</w:t>
      </w:r>
    </w:p>
    <w:p>
      <w:pPr>
        <w:pStyle w:val="Normal"/>
        <w:spacing w:lineRule="auto" w:line="360"/>
        <w:jc w:val="both"/>
        <w:rPr/>
      </w:pPr>
      <w:r>
        <w:rPr>
          <w:rFonts w:cs="Arial" w:ascii="Arial" w:hAnsi="Arial"/>
        </w:rPr>
        <w:t>Citas de libros: 1. Nombre y apellido del autor en mayúscula y negrita (entre paréntesis aclarar, si lo fuese: compilador, editor, director). 2. Título de la obra en bastardilla. 3. Lugar de publicación. 4. Editorial. 5. Año. 6. Número de volumen (si lo hay). 7. Numeración de página/s.</w:t>
      </w:r>
    </w:p>
    <w:p>
      <w:pPr>
        <w:pStyle w:val="Normal"/>
        <w:spacing w:lineRule="auto" w:line="360"/>
        <w:jc w:val="both"/>
        <w:rPr/>
      </w:pPr>
      <w:r>
        <w:rPr>
          <w:rFonts w:cs="Arial" w:ascii="Arial" w:hAnsi="Arial"/>
        </w:rPr>
        <w:t>Autores Varios: AA.VV.: se citan igual que el autor individual.</w:t>
      </w:r>
    </w:p>
    <w:p>
      <w:pPr>
        <w:pStyle w:val="Normal"/>
        <w:spacing w:lineRule="auto" w:line="360"/>
        <w:jc w:val="both"/>
        <w:rPr/>
      </w:pPr>
      <w:r>
        <w:rPr>
          <w:rFonts w:cs="Arial" w:ascii="Arial" w:hAnsi="Arial"/>
        </w:rPr>
        <w:t xml:space="preserve">Instituciones como autor: Se citan igual que autor individual. Si el nombre es muy extenso se pueden usar sus siglas con mayúsculas y sin puntos en citas siguientes. </w:t>
      </w:r>
    </w:p>
    <w:p>
      <w:pPr>
        <w:pStyle w:val="Normal"/>
        <w:spacing w:lineRule="auto" w:line="360"/>
        <w:jc w:val="both"/>
        <w:rPr/>
      </w:pPr>
      <w:r>
        <w:rPr>
          <w:rFonts w:cs="Arial" w:ascii="Arial" w:hAnsi="Arial"/>
        </w:rPr>
        <w:t>Artículos de revistas o de libros: 1. Nombre y apellido del autor en mayúsculas y negrita. 2. Título entre “comillas”. 3. Nombre de la publicación en bastardilla. 4. Número, tomo o volumen. 5.  Lugar. 6. Fecha entre paréntesis. 7. Numeración de página/s.</w:t>
      </w:r>
    </w:p>
    <w:p>
      <w:pPr>
        <w:pStyle w:val="Normal"/>
        <w:spacing w:lineRule="auto" w:line="360"/>
        <w:jc w:val="both"/>
        <w:rPr/>
      </w:pPr>
      <w:r>
        <w:rPr>
          <w:rFonts w:cs="Arial" w:ascii="Arial" w:hAnsi="Arial"/>
        </w:rPr>
        <w:t xml:space="preserve">Citas sucesivas: Nombre y apellido del autor. Si se trata de la última obra citada se pone Op. cit en bastardilla. Si no es la última pero ya fue citada se pone el título abreviado y puntos suspensivos. Si la cita es igual a la inmediata anterior se pone Ibidem, más la página. </w:t>
      </w:r>
    </w:p>
    <w:p>
      <w:pPr>
        <w:pStyle w:val="Normal"/>
        <w:spacing w:lineRule="auto" w:line="360"/>
        <w:jc w:val="both"/>
        <w:rPr/>
      </w:pPr>
      <w:r>
        <w:rPr>
          <w:rFonts w:cs="Arial" w:ascii="Arial" w:hAnsi="Arial"/>
        </w:rPr>
        <w:t xml:space="preserve">Notas periodísticas: Nombre del periódico en bastardilla. Fecha, página y columna. </w:t>
      </w:r>
    </w:p>
    <w:p>
      <w:pPr>
        <w:pStyle w:val="Normal"/>
        <w:spacing w:lineRule="auto" w:line="360"/>
        <w:jc w:val="both"/>
        <w:rPr/>
      </w:pPr>
      <w:r>
        <w:rPr>
          <w:rFonts w:cs="Arial" w:ascii="Arial" w:hAnsi="Arial"/>
        </w:rPr>
        <w:t>Comunicación personal: Citar nombre completo del autor y fecha.</w:t>
      </w:r>
    </w:p>
    <w:p>
      <w:pPr>
        <w:pStyle w:val="Normal"/>
        <w:spacing w:lineRule="auto" w:line="360"/>
        <w:jc w:val="both"/>
        <w:rPr/>
      </w:pPr>
      <w:r>
        <w:rPr>
          <w:rFonts w:cs="Arial" w:ascii="Arial" w:hAnsi="Arial"/>
        </w:rPr>
        <w:t>Documentos: Título entre “comillas”. Indicación del archivo, signatura, folio</w:t>
      </w:r>
      <w:r>
        <w:rPr/>
        <w:t>.</w:t>
      </w:r>
    </w:p>
    <w:p>
      <w:pPr>
        <w:pStyle w:val="Normal"/>
        <w:spacing w:lineRule="auto" w:line="360"/>
        <w:jc w:val="both"/>
        <w:rPr>
          <w:rFonts w:ascii="Arial" w:hAnsi="Arial" w:cs="Arial"/>
        </w:rPr>
      </w:pPr>
      <w:r>
        <w:rPr>
          <w:rFonts w:cs="Arial" w:ascii="Arial" w:hAnsi="Arial"/>
        </w:rPr>
      </w:r>
    </w:p>
    <w:p>
      <w:pPr>
        <w:pStyle w:val="Normal"/>
        <w:spacing w:lineRule="auto" w:line="360"/>
        <w:jc w:val="both"/>
        <w:rPr/>
      </w:pPr>
      <w:r>
        <w:rPr>
          <w:rFonts w:cs="Arial" w:ascii="Arial" w:hAnsi="Arial"/>
        </w:rPr>
        <w:t>Estas normativas deberán ser estrictamente respetadas y no se publicará ningún trabajo que no contemple alguna de ellas.</w:t>
      </w:r>
    </w:p>
    <w:p>
      <w:pPr>
        <w:pStyle w:val="Normal"/>
        <w:spacing w:lineRule="auto" w:line="360"/>
        <w:rPr>
          <w:rFonts w:ascii="Arial" w:hAnsi="Arial" w:cs="Arial"/>
          <w:b/>
          <w:b/>
          <w:bCs/>
        </w:rPr>
      </w:pPr>
      <w:r>
        <w:rPr>
          <w:rFonts w:cs="Arial" w:ascii="Arial" w:hAnsi="Arial"/>
          <w:b/>
          <w:bCs/>
        </w:rPr>
      </w:r>
    </w:p>
    <w:p>
      <w:pPr>
        <w:pStyle w:val="Normal"/>
        <w:spacing w:lineRule="auto" w:line="360"/>
        <w:rPr/>
      </w:pPr>
      <w:r>
        <w:rPr>
          <w:rFonts w:cs="Arial" w:ascii="Arial" w:hAnsi="Arial"/>
          <w:b/>
          <w:bCs/>
        </w:rPr>
        <w:t>Recepción del trabajo completo</w:t>
      </w:r>
    </w:p>
    <w:p>
      <w:pPr>
        <w:pStyle w:val="Normal"/>
        <w:spacing w:lineRule="auto" w:line="360"/>
        <w:jc w:val="both"/>
        <w:rPr/>
      </w:pPr>
      <w:r>
        <w:rPr>
          <w:rFonts w:cs="Arial" w:ascii="Arial" w:hAnsi="Arial"/>
        </w:rPr>
        <w:t xml:space="preserve">Se presentarán 2 (dos) ejemplares impresos en papel formato DIN A4, personalmente, en sobre cerrado y correctamente identificado, en la sede del Instituto del </w:t>
      </w:r>
      <w:r>
        <w:rPr>
          <w:rFonts w:cs="Arial" w:ascii="Arial" w:hAnsi="Arial"/>
          <w:u w:val="single"/>
        </w:rPr>
        <w:t xml:space="preserve">1 al 4 de agosto, de 9 a 18 hs. </w:t>
      </w:r>
    </w:p>
    <w:p>
      <w:pPr>
        <w:pStyle w:val="Normal"/>
        <w:spacing w:lineRule="auto" w:line="360"/>
        <w:jc w:val="both"/>
        <w:rPr/>
      </w:pPr>
      <w:r>
        <w:rPr>
          <w:rFonts w:cs="Arial" w:ascii="Arial" w:hAnsi="Arial"/>
        </w:rPr>
        <w:t xml:space="preserve">Además, se enviará una copia en formato electrónico (extensión .doc), con texto y notas incluidas en el mismo archivo correctamente identificado con el nombre del/os autores al siguiente correo electrónico </w:t>
      </w:r>
      <w:hyperlink r:id="rId2">
        <w:r>
          <w:rPr>
            <w:rStyle w:val="EnlacedeInternet"/>
            <w:rFonts w:cs="Arial" w:ascii="Arial" w:hAnsi="Arial"/>
            <w:u w:val="none"/>
          </w:rPr>
          <w:t>payro@filo.</w:t>
        </w:r>
      </w:hyperlink>
      <w:r>
        <w:rPr>
          <w:rFonts w:cs="Arial" w:ascii="Arial" w:hAnsi="Arial"/>
        </w:rPr>
        <w:t>uba.ar con el asunto “</w:t>
      </w:r>
      <w:r>
        <w:rPr>
          <w:rFonts w:cs="Arial" w:ascii="Arial" w:hAnsi="Arial"/>
          <w:b/>
        </w:rPr>
        <w:t>trabajo completo XII Jornadas</w:t>
      </w:r>
      <w:r>
        <w:rPr>
          <w:rFonts w:cs="Arial" w:ascii="Arial" w:hAnsi="Arial"/>
        </w:rPr>
        <w:t>”.</w:t>
      </w:r>
    </w:p>
    <w:p>
      <w:pPr>
        <w:pStyle w:val="Normal"/>
        <w:spacing w:lineRule="auto" w:line="360"/>
        <w:jc w:val="both"/>
        <w:rPr/>
      </w:pPr>
      <w:r>
        <w:rPr>
          <w:rFonts w:cs="Arial" w:ascii="Arial" w:hAnsi="Arial"/>
        </w:rPr>
        <w:t>En caso de incluir material ilustrativo, se deberá adjuntar a la ponencia y no podrán ser más de 3 (tres) ilustraciones en total. La publicación de las ilustraciones, gráficos y/o ejemplos musicales quedará supeditada a las posibilidades técnicas y económicas del Instituto.</w:t>
      </w:r>
    </w:p>
    <w:p>
      <w:pPr>
        <w:pStyle w:val="Normal"/>
        <w:spacing w:lineRule="auto" w:line="360"/>
        <w:jc w:val="both"/>
        <w:rPr>
          <w:rFonts w:ascii="Arial" w:hAnsi="Arial" w:cs="Arial"/>
          <w:b/>
          <w:b/>
        </w:rPr>
      </w:pPr>
      <w:r>
        <w:rPr>
          <w:rFonts w:cs="Arial" w:ascii="Arial" w:hAnsi="Arial"/>
          <w:b/>
        </w:rPr>
      </w:r>
    </w:p>
    <w:p>
      <w:pPr>
        <w:pStyle w:val="Cuerpodetexto"/>
        <w:spacing w:lineRule="auto" w:line="360" w:before="0" w:after="0"/>
        <w:jc w:val="both"/>
        <w:rPr>
          <w:rFonts w:ascii="Arial" w:hAnsi="Arial" w:cs="Arial"/>
        </w:rPr>
      </w:pPr>
      <w:r>
        <w:rPr>
          <w:rFonts w:cs="Arial" w:ascii="Arial" w:hAnsi="Arial"/>
        </w:rPr>
      </w:r>
    </w:p>
    <w:p>
      <w:pPr>
        <w:pStyle w:val="Cuerpodetexto"/>
        <w:spacing w:before="0" w:after="0"/>
        <w:jc w:val="both"/>
        <w:rPr/>
      </w:pPr>
      <w:r>
        <w:rPr>
          <w:rFonts w:cs="Arial" w:ascii="Arial" w:hAnsi="Arial"/>
        </w:rPr>
        <w:t>Cordialmente,</w:t>
      </w:r>
    </w:p>
    <w:p>
      <w:pPr>
        <w:pStyle w:val="Cuerpodetexto"/>
        <w:spacing w:before="0" w:after="0"/>
        <w:jc w:val="both"/>
        <w:rPr>
          <w:rFonts w:ascii="Arial" w:hAnsi="Arial" w:cs="Arial"/>
        </w:rPr>
      </w:pPr>
      <w:r>
        <w:rPr>
          <w:rFonts w:cs="Arial" w:ascii="Arial" w:hAnsi="Arial"/>
        </w:rPr>
      </w:r>
    </w:p>
    <w:p>
      <w:pPr>
        <w:pStyle w:val="Cuerpodetexto"/>
        <w:spacing w:before="0" w:after="0"/>
        <w:jc w:val="both"/>
        <w:rPr>
          <w:rFonts w:ascii="Arial" w:hAnsi="Arial" w:cs="Arial"/>
        </w:rPr>
      </w:pPr>
      <w:r>
        <w:rPr>
          <w:rFonts w:cs="Arial" w:ascii="Arial" w:hAnsi="Arial"/>
        </w:rPr>
      </w:r>
    </w:p>
    <w:p>
      <w:pPr>
        <w:pStyle w:val="Cuerpodetexto"/>
        <w:spacing w:before="0" w:after="0"/>
        <w:jc w:val="both"/>
        <w:rPr/>
      </w:pPr>
      <w:r>
        <w:rPr>
          <w:rFonts w:cs="Arial" w:ascii="Arial" w:hAnsi="Arial"/>
        </w:rPr>
        <w:t>Dr. Ricardo González</w:t>
      </w:r>
    </w:p>
    <w:p>
      <w:pPr>
        <w:pStyle w:val="Cuerpodetexto"/>
        <w:spacing w:before="0" w:after="0"/>
        <w:jc w:val="both"/>
        <w:rPr/>
      </w:pPr>
      <w:r>
        <w:rPr>
          <w:rFonts w:cs="Arial" w:ascii="Arial" w:hAnsi="Arial"/>
        </w:rPr>
        <w:t>Director</w:t>
      </w:r>
    </w:p>
    <w:p>
      <w:pPr>
        <w:pStyle w:val="Cuerpodetexto"/>
        <w:spacing w:before="0" w:after="0"/>
        <w:jc w:val="both"/>
        <w:rPr/>
      </w:pPr>
      <w:r>
        <w:rPr>
          <w:rFonts w:cs="Arial" w:ascii="Arial" w:hAnsi="Arial"/>
          <w:sz w:val="22"/>
          <w:szCs w:val="22"/>
        </w:rPr>
        <w:t>Universidad de Buenos Aires, Facultad de Filosofía y Letras</w:t>
      </w:r>
    </w:p>
    <w:p>
      <w:pPr>
        <w:pStyle w:val="Cuerpodetexto"/>
        <w:spacing w:before="0" w:after="0"/>
        <w:jc w:val="both"/>
        <w:rPr/>
      </w:pPr>
      <w:r>
        <w:rPr>
          <w:rFonts w:cs="Arial" w:ascii="Arial" w:hAnsi="Arial"/>
          <w:b/>
          <w:bCs/>
          <w:sz w:val="22"/>
          <w:szCs w:val="22"/>
        </w:rPr>
        <w:t>Instituto de Teoría e Historia del Arte “Julio E.</w:t>
      </w:r>
      <w:r>
        <w:rPr>
          <w:rFonts w:cs="Arial" w:ascii="Arial" w:hAnsi="Arial"/>
          <w:sz w:val="22"/>
          <w:szCs w:val="22"/>
        </w:rPr>
        <w:t xml:space="preserve"> </w:t>
      </w:r>
      <w:r>
        <w:rPr>
          <w:rFonts w:cs="Arial" w:ascii="Arial" w:hAnsi="Arial"/>
          <w:b/>
          <w:bCs/>
          <w:sz w:val="22"/>
          <w:szCs w:val="22"/>
        </w:rPr>
        <w:t>Payró”</w:t>
      </w:r>
    </w:p>
    <w:p>
      <w:pPr>
        <w:pStyle w:val="Cuerpodetexto"/>
        <w:spacing w:before="0" w:after="0"/>
        <w:jc w:val="both"/>
        <w:rPr/>
      </w:pPr>
      <w:r>
        <w:rPr>
          <w:rFonts w:cs="Arial" w:ascii="Arial" w:hAnsi="Arial"/>
          <w:sz w:val="22"/>
          <w:szCs w:val="22"/>
        </w:rPr>
        <w:t>25 de Mayo 221, 4° piso, CABA</w:t>
      </w:r>
    </w:p>
    <w:p>
      <w:pPr>
        <w:pStyle w:val="Cuerpodetexto"/>
        <w:spacing w:before="0" w:after="0"/>
        <w:jc w:val="both"/>
        <w:rPr/>
      </w:pPr>
      <w:r>
        <w:rPr>
          <w:rFonts w:cs="Arial" w:ascii="Arial" w:hAnsi="Arial"/>
          <w:sz w:val="22"/>
          <w:szCs w:val="22"/>
        </w:rPr>
        <w:t>Tel. 4343-1196 / 4334-7512 (interno 128)</w:t>
      </w:r>
    </w:p>
    <w:p>
      <w:pPr>
        <w:pStyle w:val="Cuerpodetexto"/>
        <w:spacing w:before="0" w:after="0"/>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b/>
        <w:szCs w:val="24"/>
        <w:rFonts w:ascii="Arial" w:hAnsi="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4"/>
        <w:szCs w:val="24"/>
        <w:lang w:val="es-A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a52"/>
    <w:pPr>
      <w:widowControl w:val="false"/>
      <w:bidi w:val="0"/>
      <w:jc w:val="left"/>
    </w:pPr>
    <w:rPr>
      <w:rFonts w:ascii="Liberation Serif" w:hAnsi="Liberation Serif" w:eastAsia="DejaVu Sans" w:cs="FreeSans"/>
      <w:color w:val="auto"/>
      <w:sz w:val="24"/>
      <w:szCs w:val="24"/>
      <w:lang w:val="es-AR" w:eastAsia="zh-CN" w:bidi="hi-IN"/>
    </w:rPr>
  </w:style>
  <w:style w:type="paragraph" w:styleId="Encabezado1" w:customStyle="1">
    <w:name w:val="Encabezado 1"/>
    <w:basedOn w:val="Encabezamiento"/>
    <w:rsid w:val="00cf2a52"/>
    <w:pPr>
      <w:outlineLvl w:val="0"/>
    </w:pPr>
    <w:rPr>
      <w:b/>
      <w:bCs/>
      <w:sz w:val="36"/>
      <w:szCs w:val="36"/>
    </w:rPr>
  </w:style>
  <w:style w:type="paragraph" w:styleId="Encabezado2" w:customStyle="1">
    <w:name w:val="Encabezado 2"/>
    <w:basedOn w:val="Encabezamiento"/>
    <w:rsid w:val="00cf2a52"/>
    <w:pPr>
      <w:spacing w:before="200" w:after="0"/>
      <w:outlineLvl w:val="1"/>
    </w:pPr>
    <w:rPr>
      <w:b/>
      <w:bCs/>
      <w:sz w:val="32"/>
      <w:szCs w:val="32"/>
    </w:rPr>
  </w:style>
  <w:style w:type="paragraph" w:styleId="Encabezado3" w:customStyle="1">
    <w:name w:val="Encabezado 3"/>
    <w:basedOn w:val="Encabezamiento"/>
    <w:rsid w:val="00cf2a52"/>
    <w:pPr>
      <w:spacing w:before="140" w:after="0"/>
      <w:outlineLvl w:val="2"/>
    </w:pPr>
    <w:rPr>
      <w:b/>
      <w:bCs/>
    </w:rPr>
  </w:style>
  <w:style w:type="character" w:styleId="DefaultParagraphFont" w:default="1">
    <w:name w:val="Default Paragraph Font"/>
    <w:uiPriority w:val="1"/>
    <w:semiHidden/>
    <w:unhideWhenUsed/>
    <w:qFormat/>
    <w:rPr/>
  </w:style>
  <w:style w:type="character" w:styleId="ListLabel3" w:customStyle="1">
    <w:name w:val="ListLabel 3"/>
    <w:qFormat/>
    <w:rsid w:val="00cf2a52"/>
    <w:rPr>
      <w:rFonts w:ascii="Arial" w:hAnsi="Arial" w:cs="Arial"/>
      <w:b/>
      <w:sz w:val="24"/>
      <w:szCs w:val="24"/>
    </w:rPr>
  </w:style>
  <w:style w:type="character" w:styleId="EnlacedeInternet" w:customStyle="1">
    <w:name w:val="Enlace de Internet"/>
    <w:rsid w:val="00cf2a52"/>
    <w:rPr>
      <w:color w:val="000080"/>
      <w:u w:val="single"/>
    </w:rPr>
  </w:style>
  <w:style w:type="character" w:styleId="ListLabel4">
    <w:name w:val="ListLabel 4"/>
    <w:qFormat/>
    <w:rPr>
      <w:rFonts w:ascii="Arial" w:hAnsi="Arial" w:cs="Arial"/>
      <w:b/>
      <w:sz w:val="24"/>
      <w:szCs w:val="24"/>
    </w:rPr>
  </w:style>
  <w:style w:type="paragraph" w:styleId="Encabezado">
    <w:name w:val="Encabezado"/>
    <w:basedOn w:val="Normal"/>
    <w:next w:val="Cuerpodetexto"/>
    <w:qFormat/>
    <w:pPr>
      <w:keepNext/>
      <w:spacing w:before="240" w:after="120"/>
    </w:pPr>
    <w:rPr>
      <w:rFonts w:ascii="Liberation Sans" w:hAnsi="Liberation Sans" w:eastAsia="DejaVu Sans" w:cs="FreeSans"/>
      <w:sz w:val="28"/>
      <w:szCs w:val="28"/>
    </w:rPr>
  </w:style>
  <w:style w:type="paragraph" w:styleId="Cuerpodetexto" w:customStyle="1">
    <w:name w:val="Cuerpo de texto"/>
    <w:basedOn w:val="Normal"/>
    <w:rsid w:val="00cf2a52"/>
    <w:pPr>
      <w:spacing w:lineRule="auto" w:line="288" w:before="0" w:after="140"/>
    </w:pPr>
    <w:rPr/>
  </w:style>
  <w:style w:type="paragraph" w:styleId="Lista">
    <w:name w:val="Lista"/>
    <w:basedOn w:val="Cuerpodetexto"/>
    <w:rsid w:val="00cf2a52"/>
    <w:pPr/>
    <w:rPr/>
  </w:style>
  <w:style w:type="paragraph" w:styleId="Leyenda" w:customStyle="1">
    <w:name w:val="Leyenda"/>
    <w:basedOn w:val="Normal"/>
    <w:rsid w:val="00cf2a52"/>
    <w:pPr>
      <w:suppressLineNumbers/>
      <w:spacing w:before="120" w:after="120"/>
    </w:pPr>
    <w:rPr>
      <w:i/>
      <w:iCs/>
    </w:rPr>
  </w:style>
  <w:style w:type="paragraph" w:styleId="Ndice" w:customStyle="1">
    <w:name w:val="Índice"/>
    <w:basedOn w:val="Normal"/>
    <w:qFormat/>
    <w:rsid w:val="00cf2a52"/>
    <w:pPr>
      <w:suppressLineNumbers/>
    </w:pPr>
    <w:rPr/>
  </w:style>
  <w:style w:type="paragraph" w:styleId="Encabezamiento" w:customStyle="1">
    <w:name w:val="Encabezamiento"/>
    <w:basedOn w:val="Normal"/>
    <w:rsid w:val="00cf2a52"/>
    <w:pPr>
      <w:suppressLineNumbers/>
      <w:tabs>
        <w:tab w:val="center" w:pos="4819" w:leader="none"/>
        <w:tab w:val="right" w:pos="9638" w:leader="none"/>
      </w:tabs>
    </w:pPr>
    <w:rPr/>
  </w:style>
  <w:style w:type="paragraph" w:styleId="Quote">
    <w:name w:val="Quote"/>
    <w:basedOn w:val="Normal"/>
    <w:qFormat/>
    <w:rsid w:val="00cf2a52"/>
    <w:pPr>
      <w:spacing w:before="0" w:after="283"/>
      <w:ind w:left="567" w:right="567" w:hanging="0"/>
    </w:pPr>
    <w:rPr/>
  </w:style>
  <w:style w:type="paragraph" w:styleId="Ttulo">
    <w:name w:val="Título"/>
    <w:basedOn w:val="Encabezamiento"/>
    <w:rsid w:val="00cf2a52"/>
    <w:pPr>
      <w:jc w:val="center"/>
    </w:pPr>
    <w:rPr>
      <w:b/>
      <w:bCs/>
      <w:sz w:val="56"/>
      <w:szCs w:val="56"/>
    </w:rPr>
  </w:style>
  <w:style w:type="paragraph" w:styleId="Subttulo">
    <w:name w:val="Subtítulo"/>
    <w:basedOn w:val="Encabezamiento"/>
    <w:rsid w:val="00cf2a52"/>
    <w:pPr>
      <w:spacing w:before="60" w:after="120"/>
      <w:jc w:val="center"/>
    </w:pPr>
    <w:rPr>
      <w:sz w:val="36"/>
      <w:szCs w:val="36"/>
    </w:rPr>
  </w:style>
  <w:style w:type="paragraph" w:styleId="Contenidodelatabla" w:customStyle="1">
    <w:name w:val="Contenido de la tabla"/>
    <w:basedOn w:val="Normal"/>
    <w:qFormat/>
    <w:rsid w:val="00cf2a52"/>
    <w:pPr>
      <w:suppressLineNumbers/>
    </w:pPr>
    <w:rPr/>
  </w:style>
  <w:style w:type="paragraph" w:styleId="Contenidodelista" w:customStyle="1">
    <w:name w:val="Contenido de lista"/>
    <w:basedOn w:val="Normal"/>
    <w:qFormat/>
    <w:rsid w:val="00cf2a52"/>
    <w:pPr>
      <w:ind w:left="567" w:hanging="0"/>
    </w:pPr>
    <w:rPr/>
  </w:style>
  <w:style w:type="paragraph" w:styleId="Contenidodelmarco" w:customStyle="1">
    <w:name w:val="Contenido del marco"/>
    <w:basedOn w:val="Normal"/>
    <w:qFormat/>
    <w:rsid w:val="00cf2a52"/>
    <w:pPr/>
    <w:rPr/>
  </w:style>
  <w:style w:type="paragraph" w:styleId="Destinatario" w:customStyle="1">
    <w:name w:val="Destinatario"/>
    <w:basedOn w:val="Normal"/>
    <w:rsid w:val="00cf2a52"/>
    <w:pPr>
      <w:suppressLineNumbers/>
      <w:spacing w:before="0" w:after="60"/>
    </w:pPr>
    <w:rPr/>
  </w:style>
  <w:style w:type="paragraph" w:styleId="Toaheading">
    <w:name w:val="toa heading"/>
    <w:basedOn w:val="Normal"/>
    <w:qFormat/>
    <w:rsid w:val="00cf2a52"/>
    <w:pPr/>
    <w:rPr/>
  </w:style>
  <w:style w:type="paragraph" w:styleId="Encabezamientoderecho" w:customStyle="1">
    <w:name w:val="Encabezamiento derecho"/>
    <w:basedOn w:val="Normal"/>
    <w:qFormat/>
    <w:rsid w:val="00cf2a52"/>
    <w:pPr>
      <w:suppressLineNumbers/>
      <w:tabs>
        <w:tab w:val="center" w:pos="4819" w:leader="none"/>
        <w:tab w:val="right" w:pos="9638" w:leader="none"/>
      </w:tabs>
    </w:pPr>
    <w:rPr/>
  </w:style>
  <w:style w:type="paragraph" w:styleId="Encabezamientoizquierdo" w:customStyle="1">
    <w:name w:val="Encabezamiento izquierdo"/>
    <w:basedOn w:val="Normal"/>
    <w:qFormat/>
    <w:rsid w:val="00cf2a52"/>
    <w:pPr>
      <w:suppressLineNumbers/>
      <w:tabs>
        <w:tab w:val="center" w:pos="4819" w:leader="none"/>
        <w:tab w:val="right" w:pos="9638" w:leader="none"/>
      </w:tabs>
    </w:pPr>
    <w:rPr/>
  </w:style>
  <w:style w:type="paragraph" w:styleId="Firma">
    <w:name w:val="Firma"/>
    <w:basedOn w:val="Normal"/>
    <w:rsid w:val="00cf2a52"/>
    <w:pPr>
      <w:suppressLineNumbers/>
    </w:pPr>
    <w:rPr/>
  </w:style>
  <w:style w:type="paragraph" w:styleId="Frasededespedida" w:customStyle="1">
    <w:name w:val="Frase de despedida"/>
    <w:basedOn w:val="Normal"/>
    <w:rsid w:val="00cf2a52"/>
    <w:pPr>
      <w:suppressLineNumbers/>
    </w:pPr>
    <w:rPr/>
  </w:style>
  <w:style w:type="paragraph" w:styleId="Lneahorizontal" w:customStyle="1">
    <w:name w:val="Línea horizontal"/>
    <w:basedOn w:val="Normal"/>
    <w:qFormat/>
    <w:rsid w:val="00cf2a52"/>
    <w:pPr>
      <w:suppressLineNumbers/>
      <w:pBdr>
        <w:bottom w:val="double" w:sz="2" w:space="0" w:color="808080"/>
      </w:pBdr>
      <w:spacing w:before="0" w:after="283"/>
    </w:pPr>
    <w:rPr>
      <w:sz w:val="12"/>
      <w:szCs w:val="12"/>
    </w:rPr>
  </w:style>
  <w:style w:type="paragraph" w:styleId="Cita">
    <w:name w:val="Cita"/>
    <w:basedOn w:val="Normal"/>
    <w:qFormat/>
    <w:pPr/>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rnadas.2012.payro@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LibreOffice/5.0.0.5$Linux_x86 LibreOffice_project/437e4abdf9e72fd0a6e6f8697a0e659bc77f9b10</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2017-05-04T15:29:00Z</dcterms:created>
  <dc:creator>payro </dc:creator>
  <dc:language>es-AR</dc:language>
  <cp:lastModifiedBy>payro </cp:lastModifiedBy>
  <dcterms:modified xsi:type="dcterms:W3CDTF">2017-05-05T14:44:41Z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